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公益財団法人山口県健康福祉財団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役員、評議員及び会計監査人の報酬等並びに費用に関する規程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</w:p>
    <w:p w:rsidR="00425034" w:rsidRPr="00D454DD" w:rsidRDefault="00425034" w:rsidP="00425034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        平成２５年規程第１８号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（趣旨）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第１条　この規程は、公益財団法人山口県健康福祉財団（以下「財団」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という。）の定款第１５条及び第３３条の規定に基づき、役員、評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議員及び会計監査人の報酬等並びに費用に関し、必要な事項を定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めるものとする。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（定義等）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第２条  この規程において、次の各号に掲げる用語の定義は、当該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各号に定めるところによる。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(1)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役員とは、理事及び監事をいう。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(2)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常勤役員とは、理事のうち、財団を主たる勤務場所とする</w:t>
      </w:r>
    </w:p>
    <w:p w:rsidR="00425034" w:rsidRPr="00D454DD" w:rsidRDefault="006222EA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者をいう。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(3)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非常勤役員とは、常勤役員以外の役員をいう。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(4)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評議員とは、定款第１２条に基づきおかれる者をいう。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(5)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会計監査人とは、定款第２６条第４項に基づきおかれるも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のをいう。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 (6)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報酬等とは、公益社団法人及び公益財団法人の認定等に関</w:t>
      </w:r>
    </w:p>
    <w:p w:rsidR="006222EA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する法律第５条第１３号で定める報酬、賞与その他の職務</w:t>
      </w:r>
    </w:p>
    <w:p w:rsidR="006222EA" w:rsidRDefault="00425034" w:rsidP="006222EA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遂行の対価として受ける財産上の利益及び退職手当であっ</w:t>
      </w:r>
    </w:p>
    <w:p w:rsidR="006222EA" w:rsidRDefault="00425034" w:rsidP="006222EA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て、その名称のいかんを問わず、次号の費用とは明確に区分</w:t>
      </w:r>
    </w:p>
    <w:p w:rsidR="00425034" w:rsidRPr="00D454DD" w:rsidRDefault="00425034" w:rsidP="006222EA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されるものとする。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(7)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費用とは、職務遂行に伴い発生する通信費、旅費（宿泊費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を含む。）、手数料等の経費をいう。</w:t>
      </w:r>
    </w:p>
    <w:p w:rsidR="00425034" w:rsidRPr="006222EA" w:rsidRDefault="00425034" w:rsidP="00425034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（報酬等）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第３条　財団は、役員、評議員及び会計監査人の職務遂行の対価とし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て報酬等を支給することができる。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２　常勤役員の受ける報酬等の種類は報酬及び期末手当とし、そ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の額は次のとおりとする。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(1)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報酬については、１月当たり３２０，０００円を超えない</w:t>
      </w:r>
    </w:p>
    <w:p w:rsidR="006222EA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範囲で、理事会において定める額（以下「報酬月額」という。）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(2)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期末手当の年額については、報酬月額に１００分の１３０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を乗じた額に１００分の</w:t>
      </w:r>
      <w:r w:rsidR="009E7399" w:rsidRPr="00D454DD">
        <w:rPr>
          <w:rFonts w:asciiTheme="minorEastAsia" w:hAnsiTheme="minorEastAsia" w:hint="eastAsia"/>
          <w:sz w:val="28"/>
          <w:szCs w:val="28"/>
        </w:rPr>
        <w:t>３</w:t>
      </w:r>
      <w:r w:rsidR="006A5657">
        <w:rPr>
          <w:rFonts w:asciiTheme="minorEastAsia" w:hAnsiTheme="minorEastAsia" w:hint="eastAsia"/>
          <w:sz w:val="28"/>
          <w:szCs w:val="28"/>
        </w:rPr>
        <w:t>３０</w:t>
      </w:r>
      <w:r w:rsidR="00425034" w:rsidRPr="00D454DD">
        <w:rPr>
          <w:rFonts w:asciiTheme="minorEastAsia" w:hAnsiTheme="minorEastAsia" w:hint="eastAsia"/>
          <w:sz w:val="28"/>
          <w:szCs w:val="28"/>
        </w:rPr>
        <w:t>を乗じて得た額とする。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３　非常勤役員及び評議員の受ける報酬等の種類は報酬とし、そ</w:t>
      </w:r>
    </w:p>
    <w:p w:rsidR="00425034" w:rsidRPr="00D454DD" w:rsidRDefault="006222EA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の額は１日当たり９，２００円とする。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ただし、山口県の一般職の職員が非常勤役員又は評議員を兼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職するときは、報酬を支給しない。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４　役員及び評議員の退職手当は、これを支給しない。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５　会計監査人の受ける報酬等については、監事全員の同意を得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て、理事会において定める。</w:t>
      </w:r>
    </w:p>
    <w:p w:rsidR="00425034" w:rsidRP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（支給方法、支給日）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第４条　常勤役員の報酬等は、通貨をもって支払うものとし、その支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給方法、支給日については、財団の職員給与規程（以下「職員給与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規程」という。）に準ずるものとする。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２　非常勤役員、評議員及び会計監査人の報酬は、業務遂行の都度、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支給する。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（費用）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第５条　財団は、役員、評議員及び会計監査人がその職務遂行に当た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って負担した費用については、これを請求のあった日から遅滞な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く支払うものとし、また、前払いを要するものについては、前もっ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て支払うことができる。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２　非常勤役員、評議員及び会計監査人が理事会又は評議員会に</w:t>
      </w:r>
    </w:p>
    <w:p w:rsidR="006222EA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出席する場合の旅費については、前項の規定にかかわらず、請求</w:t>
      </w:r>
    </w:p>
    <w:p w:rsidR="006222EA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があったものとみなし、財団の旅費規程により支払うものとす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る。　　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（公表）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第６条　財団は、この規程をもって公益社団法人及び公益財団法人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の認定等に関する法律第２０条第１項に定める報酬等の支給の基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準として公表するものとする。</w:t>
      </w:r>
    </w:p>
    <w:p w:rsidR="00425034" w:rsidRP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（改廃）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第７条　この規程の改廃は、評議員会の決議を経て行う。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（補則）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第８条　この規程の実施に関し必要な事項は、理事長が別に定める。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附　則</w:t>
      </w:r>
    </w:p>
    <w:p w:rsidR="00CA38CB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この規程は、平成２５年２月１日から施行する。</w:t>
      </w:r>
    </w:p>
    <w:p w:rsidR="009E7399" w:rsidRPr="00D454DD" w:rsidRDefault="009E7399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附　則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この規程は、平成２６年１２月２６日から施行する。</w:t>
      </w: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附　則</w:t>
      </w: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>（施行期日等）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１　この規程は、平成２８年３月２５日から施行する。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２　改正後の役員、評議員及び会計監査人の報酬等並びに費用に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関する規程（以下「改正後の役員等報酬等規程」という。）は、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平成２７年１２月１日から適用する。</w:t>
      </w: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（期末手当の内払い）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３　常勤役員が改正前の役員、評議員及び会計監査人の報酬等並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びに費用に関する規程に基づいて平成２７年１２月に支給され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た期末手当は、改正後の役員等報酬等規程の規定による期末手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当の内払いとする。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7914B0" w:rsidRPr="00D454DD" w:rsidRDefault="007914B0" w:rsidP="007914B0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附　則</w:t>
      </w:r>
    </w:p>
    <w:p w:rsidR="007914B0" w:rsidRPr="00D454DD" w:rsidRDefault="007914B0" w:rsidP="007914B0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>（施行期日等）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１　この規程は、平成２９</w:t>
      </w:r>
      <w:r w:rsidRPr="00D454DD">
        <w:rPr>
          <w:rFonts w:asciiTheme="minorEastAsia" w:hAnsiTheme="minorEastAsia" w:hint="eastAsia"/>
          <w:sz w:val="28"/>
          <w:szCs w:val="28"/>
        </w:rPr>
        <w:t>年３月２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D454DD">
        <w:rPr>
          <w:rFonts w:asciiTheme="minorEastAsia" w:hAnsiTheme="minorEastAsia" w:hint="eastAsia"/>
          <w:sz w:val="28"/>
          <w:szCs w:val="28"/>
        </w:rPr>
        <w:t>日から施行する。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２　改正後の役員、評議員及び会計監査人の報酬等並びに費用に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関する規程（以下「改正後の役員等報酬等規程」という。）は、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平成２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D454DD">
        <w:rPr>
          <w:rFonts w:asciiTheme="minorEastAsia" w:hAnsiTheme="minorEastAsia" w:hint="eastAsia"/>
          <w:sz w:val="28"/>
          <w:szCs w:val="28"/>
        </w:rPr>
        <w:t>年１２月１日から適用する。</w:t>
      </w:r>
    </w:p>
    <w:p w:rsidR="007914B0" w:rsidRPr="00D454DD" w:rsidRDefault="007914B0" w:rsidP="007914B0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（期末手当の内払い）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３　常勤役員が改正前の役員、評議員及び会計監査人の報酬等並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びに費用に関する規程に基づいて平成２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D454DD">
        <w:rPr>
          <w:rFonts w:asciiTheme="minorEastAsia" w:hAnsiTheme="minorEastAsia" w:hint="eastAsia"/>
          <w:sz w:val="28"/>
          <w:szCs w:val="28"/>
        </w:rPr>
        <w:t>年１２月に支給され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た期末手当は、改正後の役員等報酬等規程の規定による期末手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当の内払いとする。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6A5657" w:rsidRPr="006A5657" w:rsidRDefault="006A5657" w:rsidP="006A5657">
      <w:pPr>
        <w:spacing w:line="360" w:lineRule="exact"/>
        <w:rPr>
          <w:sz w:val="28"/>
          <w:szCs w:val="28"/>
        </w:rPr>
      </w:pPr>
      <w:r w:rsidRPr="006A5657">
        <w:rPr>
          <w:sz w:val="28"/>
          <w:szCs w:val="28"/>
        </w:rPr>
        <w:t>附</w:t>
      </w:r>
      <w:r w:rsidRPr="006A5657">
        <w:rPr>
          <w:rFonts w:hint="eastAsia"/>
          <w:sz w:val="28"/>
          <w:szCs w:val="28"/>
        </w:rPr>
        <w:t xml:space="preserve"> </w:t>
      </w:r>
      <w:r w:rsidRPr="006A5657">
        <w:rPr>
          <w:sz w:val="28"/>
          <w:szCs w:val="28"/>
        </w:rPr>
        <w:t>則</w:t>
      </w:r>
    </w:p>
    <w:p w:rsidR="006A5657" w:rsidRPr="006A5657" w:rsidRDefault="006A5657" w:rsidP="006A5657">
      <w:pPr>
        <w:spacing w:line="360" w:lineRule="exact"/>
        <w:rPr>
          <w:sz w:val="28"/>
          <w:szCs w:val="28"/>
        </w:rPr>
      </w:pPr>
      <w:r w:rsidRPr="006A5657">
        <w:rPr>
          <w:sz w:val="28"/>
          <w:szCs w:val="28"/>
        </w:rPr>
        <w:t>（施行期日等）</w:t>
      </w:r>
    </w:p>
    <w:p w:rsidR="006A5657" w:rsidRPr="006A5657" w:rsidRDefault="006A5657" w:rsidP="006A5657">
      <w:pPr>
        <w:spacing w:line="360" w:lineRule="exact"/>
        <w:rPr>
          <w:sz w:val="28"/>
          <w:szCs w:val="28"/>
        </w:rPr>
      </w:pPr>
      <w:r w:rsidRPr="006A5657">
        <w:rPr>
          <w:sz w:val="28"/>
          <w:szCs w:val="28"/>
        </w:rPr>
        <w:lastRenderedPageBreak/>
        <w:t>１　この規程は、平成３１年３月２６日から施行する。</w:t>
      </w:r>
    </w:p>
    <w:p w:rsidR="006A5657" w:rsidRDefault="006A5657" w:rsidP="006A5657">
      <w:pPr>
        <w:spacing w:line="360" w:lineRule="exact"/>
        <w:rPr>
          <w:sz w:val="28"/>
          <w:szCs w:val="28"/>
        </w:rPr>
      </w:pPr>
      <w:r w:rsidRPr="006A5657">
        <w:rPr>
          <w:sz w:val="28"/>
          <w:szCs w:val="28"/>
        </w:rPr>
        <w:t>２　改正後の役員、評議員及び会計監査人の報酬等並びに費用に関</w:t>
      </w:r>
    </w:p>
    <w:p w:rsidR="006A5657" w:rsidRDefault="006A5657" w:rsidP="006A5657">
      <w:pPr>
        <w:spacing w:line="360" w:lineRule="exact"/>
        <w:ind w:firstLineChars="100" w:firstLine="280"/>
        <w:rPr>
          <w:sz w:val="28"/>
          <w:szCs w:val="28"/>
        </w:rPr>
      </w:pPr>
      <w:r w:rsidRPr="006A5657">
        <w:rPr>
          <w:sz w:val="28"/>
          <w:szCs w:val="28"/>
        </w:rPr>
        <w:t>する規程（以下「改正後の役員等報酬等規程」という。）は、平成</w:t>
      </w:r>
    </w:p>
    <w:p w:rsidR="006A5657" w:rsidRPr="006A5657" w:rsidRDefault="006A5657" w:rsidP="006A5657">
      <w:pPr>
        <w:spacing w:line="360" w:lineRule="exact"/>
        <w:ind w:firstLineChars="100" w:firstLine="280"/>
        <w:rPr>
          <w:sz w:val="28"/>
          <w:szCs w:val="28"/>
        </w:rPr>
      </w:pPr>
      <w:r w:rsidRPr="006A5657">
        <w:rPr>
          <w:sz w:val="28"/>
          <w:szCs w:val="28"/>
        </w:rPr>
        <w:t>３０年１２月１日から適用する。</w:t>
      </w:r>
    </w:p>
    <w:p w:rsidR="006A5657" w:rsidRPr="006A5657" w:rsidRDefault="006A5657" w:rsidP="006A5657">
      <w:pPr>
        <w:spacing w:line="360" w:lineRule="exact"/>
        <w:rPr>
          <w:sz w:val="28"/>
          <w:szCs w:val="28"/>
        </w:rPr>
      </w:pPr>
      <w:r w:rsidRPr="006A5657">
        <w:rPr>
          <w:sz w:val="28"/>
          <w:szCs w:val="28"/>
        </w:rPr>
        <w:t>（期末手当の内払い）</w:t>
      </w:r>
    </w:p>
    <w:p w:rsidR="006A5657" w:rsidRDefault="006A5657" w:rsidP="006A5657">
      <w:pPr>
        <w:spacing w:line="360" w:lineRule="exact"/>
        <w:rPr>
          <w:sz w:val="28"/>
          <w:szCs w:val="28"/>
        </w:rPr>
      </w:pPr>
      <w:r w:rsidRPr="006A5657">
        <w:rPr>
          <w:sz w:val="28"/>
          <w:szCs w:val="28"/>
        </w:rPr>
        <w:t>３　常勤役員が改正前の役員、評議員及び会計監査人の報酬等並び</w:t>
      </w:r>
    </w:p>
    <w:p w:rsidR="006A5657" w:rsidRDefault="006A5657" w:rsidP="006A5657">
      <w:pPr>
        <w:spacing w:line="360" w:lineRule="exact"/>
        <w:ind w:firstLineChars="100" w:firstLine="280"/>
        <w:rPr>
          <w:sz w:val="28"/>
          <w:szCs w:val="28"/>
        </w:rPr>
      </w:pPr>
      <w:r w:rsidRPr="006A5657">
        <w:rPr>
          <w:sz w:val="28"/>
          <w:szCs w:val="28"/>
        </w:rPr>
        <w:t>に費用に関する規程に基づいて平成３０年１２月に支給された期</w:t>
      </w:r>
    </w:p>
    <w:p w:rsidR="006A5657" w:rsidRDefault="006A5657" w:rsidP="006A5657">
      <w:pPr>
        <w:spacing w:line="360" w:lineRule="exact"/>
        <w:ind w:firstLineChars="100" w:firstLine="280"/>
        <w:rPr>
          <w:sz w:val="28"/>
          <w:szCs w:val="28"/>
        </w:rPr>
      </w:pPr>
      <w:r w:rsidRPr="006A5657">
        <w:rPr>
          <w:sz w:val="28"/>
          <w:szCs w:val="28"/>
        </w:rPr>
        <w:t>末手当は、改正後の役員等報酬等規程の規定による期末手当の内</w:t>
      </w:r>
    </w:p>
    <w:p w:rsidR="006A5657" w:rsidRPr="006A5657" w:rsidRDefault="006A5657" w:rsidP="006A5657">
      <w:pPr>
        <w:spacing w:line="360" w:lineRule="exact"/>
        <w:ind w:firstLineChars="100" w:firstLine="280"/>
        <w:rPr>
          <w:sz w:val="28"/>
          <w:szCs w:val="28"/>
        </w:rPr>
      </w:pPr>
      <w:bookmarkStart w:id="0" w:name="_GoBack"/>
      <w:bookmarkEnd w:id="0"/>
      <w:r w:rsidRPr="006A5657">
        <w:rPr>
          <w:sz w:val="28"/>
          <w:szCs w:val="28"/>
        </w:rPr>
        <w:t>払いとする。</w:t>
      </w:r>
    </w:p>
    <w:p w:rsidR="009E7399" w:rsidRPr="006A5657" w:rsidRDefault="009E7399" w:rsidP="006A5657">
      <w:pPr>
        <w:spacing w:line="360" w:lineRule="exact"/>
        <w:rPr>
          <w:rFonts w:asciiTheme="minorEastAsia" w:hAnsiTheme="minorEastAsia"/>
          <w:sz w:val="28"/>
          <w:szCs w:val="28"/>
        </w:rPr>
      </w:pPr>
    </w:p>
    <w:sectPr w:rsidR="009E7399" w:rsidRPr="006A5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93" w:rsidRDefault="00E67A93" w:rsidP="006A5657">
      <w:r>
        <w:separator/>
      </w:r>
    </w:p>
  </w:endnote>
  <w:endnote w:type="continuationSeparator" w:id="0">
    <w:p w:rsidR="00E67A93" w:rsidRDefault="00E67A93" w:rsidP="006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93" w:rsidRDefault="00E67A93" w:rsidP="006A5657">
      <w:r>
        <w:separator/>
      </w:r>
    </w:p>
  </w:footnote>
  <w:footnote w:type="continuationSeparator" w:id="0">
    <w:p w:rsidR="00E67A93" w:rsidRDefault="00E67A93" w:rsidP="006A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4"/>
    <w:rsid w:val="00144430"/>
    <w:rsid w:val="00425034"/>
    <w:rsid w:val="006222EA"/>
    <w:rsid w:val="006A5657"/>
    <w:rsid w:val="007914B0"/>
    <w:rsid w:val="009E7399"/>
    <w:rsid w:val="00CA38CB"/>
    <w:rsid w:val="00D454DD"/>
    <w:rsid w:val="00E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0932F-EAE3-4093-A341-05B51A67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4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657"/>
  </w:style>
  <w:style w:type="paragraph" w:styleId="a7">
    <w:name w:val="footer"/>
    <w:basedOn w:val="a"/>
    <w:link w:val="a8"/>
    <w:uiPriority w:val="99"/>
    <w:unhideWhenUsed/>
    <w:rsid w:val="006A5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CL003</dc:creator>
  <cp:keywords/>
  <dc:description/>
  <cp:lastModifiedBy>CL003</cp:lastModifiedBy>
  <cp:revision>3</cp:revision>
  <cp:lastPrinted>2015-12-16T01:24:00Z</cp:lastPrinted>
  <dcterms:created xsi:type="dcterms:W3CDTF">2017-04-10T04:46:00Z</dcterms:created>
  <dcterms:modified xsi:type="dcterms:W3CDTF">2019-03-29T00:34:00Z</dcterms:modified>
</cp:coreProperties>
</file>